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69FE" w14:textId="77777777" w:rsidR="00D311C6" w:rsidRDefault="00A42766" w:rsidP="00D3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</w:pPr>
      <w:r w:rsidRPr="00A427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Звіт з наукової</w:t>
      </w:r>
      <w:r w:rsidR="00D311C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,</w:t>
      </w:r>
      <w:r w:rsidRPr="00A427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на</w:t>
      </w:r>
      <w:r w:rsidR="001D170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ru-RU" w:eastAsia="uk-UA"/>
          <w14:ligatures w14:val="none"/>
        </w:rPr>
        <w:t>вчальн</w:t>
      </w:r>
      <w:r w:rsidRPr="00A427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о-методичної </w:t>
      </w:r>
    </w:p>
    <w:p w14:paraId="03A29ADF" w14:textId="545CEA8C" w:rsidR="00A42766" w:rsidRPr="00A42766" w:rsidRDefault="00D311C6" w:rsidP="00D3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та інноваційної діяльності Університету </w:t>
      </w:r>
      <w:r w:rsidR="00A42766" w:rsidRPr="00A427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(2023-2024 навч</w:t>
      </w:r>
      <w:r w:rsidR="00406D4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альний</w:t>
      </w:r>
      <w:r w:rsidR="00A42766" w:rsidRPr="00A4276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рік)</w:t>
      </w:r>
    </w:p>
    <w:p w14:paraId="668984EB" w14:textId="73B0E21F" w:rsidR="00A42766" w:rsidRDefault="00A42766" w:rsidP="00A427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BA67E74" w14:textId="606D9211" w:rsidR="004B4351" w:rsidRDefault="004B4351" w:rsidP="00A4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Наукові заходи</w:t>
      </w:r>
    </w:p>
    <w:p w14:paraId="2829EA42" w14:textId="7215DDCF" w:rsidR="008842E4" w:rsidRPr="008842E4" w:rsidRDefault="008842E4" w:rsidP="00A4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757BF23C" w14:textId="63D2AC57" w:rsidR="004B4351" w:rsidRDefault="004B4351" w:rsidP="00E02B67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1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 w:rsidR="005066AD">
        <w:rPr>
          <w:rFonts w:ascii="Times New Roman" w:hAnsi="Times New Roman" w:cs="Times New Roman"/>
          <w:sz w:val="28"/>
          <w:szCs w:val="28"/>
        </w:rPr>
        <w:t xml:space="preserve"> 2023</w:t>
      </w:r>
      <w:r w:rsidR="00D311C6">
        <w:rPr>
          <w:rFonts w:ascii="Times New Roman" w:hAnsi="Times New Roman" w:cs="Times New Roman"/>
          <w:sz w:val="28"/>
          <w:szCs w:val="28"/>
        </w:rPr>
        <w:t>-</w:t>
      </w:r>
      <w:r w:rsidR="005066AD">
        <w:rPr>
          <w:rFonts w:ascii="Times New Roman" w:hAnsi="Times New Roman" w:cs="Times New Roman"/>
          <w:sz w:val="28"/>
          <w:szCs w:val="28"/>
        </w:rPr>
        <w:t>2024 н</w:t>
      </w:r>
      <w:r w:rsidR="00D311C6">
        <w:rPr>
          <w:rFonts w:ascii="Times New Roman" w:hAnsi="Times New Roman" w:cs="Times New Roman"/>
          <w:sz w:val="28"/>
          <w:szCs w:val="28"/>
        </w:rPr>
        <w:t xml:space="preserve">авчальний </w:t>
      </w:r>
      <w:r w:rsidR="005066AD">
        <w:rPr>
          <w:rFonts w:ascii="Times New Roman" w:hAnsi="Times New Roman" w:cs="Times New Roman"/>
          <w:sz w:val="28"/>
          <w:szCs w:val="28"/>
        </w:rPr>
        <w:t>р</w:t>
      </w:r>
      <w:r w:rsidR="00D311C6">
        <w:rPr>
          <w:rFonts w:ascii="Times New Roman" w:hAnsi="Times New Roman" w:cs="Times New Roman"/>
          <w:sz w:val="28"/>
          <w:szCs w:val="28"/>
        </w:rPr>
        <w:t>ік</w:t>
      </w:r>
      <w:r w:rsidR="005066AD">
        <w:rPr>
          <w:rFonts w:ascii="Times New Roman" w:hAnsi="Times New Roman" w:cs="Times New Roman"/>
          <w:sz w:val="28"/>
          <w:szCs w:val="28"/>
        </w:rPr>
        <w:t xml:space="preserve"> </w:t>
      </w:r>
      <w:r w:rsidRPr="004B4351">
        <w:rPr>
          <w:rFonts w:ascii="Times New Roman" w:hAnsi="Times New Roman" w:cs="Times New Roman"/>
          <w:sz w:val="28"/>
          <w:szCs w:val="28"/>
        </w:rPr>
        <w:t>в Університеті були проведені т</w:t>
      </w:r>
      <w:r w:rsidR="004D0628">
        <w:rPr>
          <w:rFonts w:ascii="Times New Roman" w:hAnsi="Times New Roman" w:cs="Times New Roman"/>
          <w:sz w:val="28"/>
          <w:szCs w:val="28"/>
        </w:rPr>
        <w:t xml:space="preserve">акі </w:t>
      </w:r>
      <w:r w:rsidRPr="004B4351">
        <w:rPr>
          <w:rFonts w:ascii="Times New Roman" w:hAnsi="Times New Roman" w:cs="Times New Roman"/>
          <w:sz w:val="28"/>
          <w:szCs w:val="28"/>
        </w:rPr>
        <w:t xml:space="preserve">конференції: </w:t>
      </w:r>
    </w:p>
    <w:p w14:paraId="635EA826" w14:textId="7458CA33" w:rsidR="00A42766" w:rsidRPr="0003564C" w:rsidRDefault="0003564C" w:rsidP="00035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2E4" w:rsidRPr="005C5797">
        <w:rPr>
          <w:rFonts w:ascii="Times New Roman" w:hAnsi="Times New Roman" w:cs="Times New Roman"/>
          <w:sz w:val="28"/>
          <w:szCs w:val="28"/>
        </w:rPr>
        <w:t>І міжнародна науково-практична конференція «Продюсування фільмів у 21 столітті: основні виклики»</w:t>
      </w:r>
      <w:r w:rsidR="0004200D" w:rsidRPr="005C5797">
        <w:rPr>
          <w:rFonts w:ascii="Times New Roman" w:hAnsi="Times New Roman" w:cs="Times New Roman"/>
          <w:sz w:val="28"/>
          <w:szCs w:val="28"/>
        </w:rPr>
        <w:t>,</w:t>
      </w:r>
      <w:r w:rsidR="008842E4" w:rsidRPr="005C5797">
        <w:rPr>
          <w:rFonts w:ascii="Times New Roman" w:hAnsi="Times New Roman" w:cs="Times New Roman"/>
          <w:sz w:val="28"/>
          <w:szCs w:val="28"/>
        </w:rPr>
        <w:t xml:space="preserve"> </w:t>
      </w:r>
      <w:r w:rsidR="00CA20C3" w:rsidRPr="005C5797">
        <w:rPr>
          <w:rFonts w:ascii="Times New Roman" w:hAnsi="Times New Roman" w:cs="Times New Roman"/>
          <w:sz w:val="28"/>
          <w:szCs w:val="28"/>
          <w:shd w:val="clear" w:color="auto" w:fill="FFFFFF"/>
        </w:rPr>
        <w:t>28-29 вересня 2023.</w:t>
      </w:r>
    </w:p>
    <w:p w14:paraId="00EA39F1" w14:textId="597AB873" w:rsidR="00A42766" w:rsidRPr="0003564C" w:rsidRDefault="0003564C" w:rsidP="0003564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2E4" w:rsidRPr="005C5797">
        <w:rPr>
          <w:rFonts w:ascii="Times New Roman" w:hAnsi="Times New Roman" w:cs="Times New Roman"/>
          <w:sz w:val="28"/>
          <w:szCs w:val="28"/>
        </w:rPr>
        <w:t>Науково-практична конференція «Сучасні звукозорові технології в науково</w:t>
      </w:r>
      <w:r w:rsidR="004D0628" w:rsidRPr="005C5797">
        <w:rPr>
          <w:rFonts w:ascii="Times New Roman" w:hAnsi="Times New Roman" w:cs="Times New Roman"/>
          <w:sz w:val="28"/>
          <w:szCs w:val="28"/>
        </w:rPr>
        <w:t>-</w:t>
      </w:r>
      <w:r w:rsidR="008842E4" w:rsidRPr="005C5797">
        <w:rPr>
          <w:rFonts w:ascii="Times New Roman" w:hAnsi="Times New Roman" w:cs="Times New Roman"/>
          <w:sz w:val="28"/>
          <w:szCs w:val="28"/>
        </w:rPr>
        <w:t>практичних дослідженнях студентів-магістрантів»</w:t>
      </w:r>
      <w:r w:rsidR="004D0628" w:rsidRPr="005C5797">
        <w:rPr>
          <w:rFonts w:ascii="Times New Roman" w:hAnsi="Times New Roman" w:cs="Times New Roman"/>
          <w:sz w:val="28"/>
          <w:szCs w:val="28"/>
        </w:rPr>
        <w:t xml:space="preserve">, </w:t>
      </w:r>
      <w:r w:rsidR="00CA20C3" w:rsidRPr="005C5797">
        <w:rPr>
          <w:rFonts w:ascii="Times New Roman" w:hAnsi="Times New Roman" w:cs="Times New Roman"/>
          <w:sz w:val="28"/>
          <w:szCs w:val="28"/>
        </w:rPr>
        <w:t xml:space="preserve">29 </w:t>
      </w:r>
      <w:r w:rsidR="004D0628" w:rsidRPr="005C5797">
        <w:rPr>
          <w:rFonts w:ascii="Times New Roman" w:hAnsi="Times New Roman" w:cs="Times New Roman"/>
          <w:sz w:val="28"/>
          <w:szCs w:val="28"/>
        </w:rPr>
        <w:t>листопад</w:t>
      </w:r>
      <w:r w:rsidR="00CA20C3" w:rsidRPr="005C5797">
        <w:rPr>
          <w:rFonts w:ascii="Times New Roman" w:hAnsi="Times New Roman" w:cs="Times New Roman"/>
          <w:sz w:val="28"/>
          <w:szCs w:val="28"/>
        </w:rPr>
        <w:t>а</w:t>
      </w:r>
      <w:r w:rsidR="004D0628" w:rsidRPr="005C5797">
        <w:rPr>
          <w:rFonts w:ascii="Times New Roman" w:hAnsi="Times New Roman" w:cs="Times New Roman"/>
          <w:sz w:val="28"/>
          <w:szCs w:val="28"/>
        </w:rPr>
        <w:t xml:space="preserve"> 2023</w:t>
      </w:r>
      <w:r w:rsidR="0004200D" w:rsidRPr="005C5797">
        <w:rPr>
          <w:rFonts w:ascii="Times New Roman" w:hAnsi="Times New Roman" w:cs="Times New Roman"/>
          <w:sz w:val="28"/>
          <w:szCs w:val="28"/>
        </w:rPr>
        <w:t>.</w:t>
      </w:r>
    </w:p>
    <w:p w14:paraId="205E3334" w14:textId="1250D652" w:rsidR="0004200D" w:rsidRPr="0003564C" w:rsidRDefault="0003564C" w:rsidP="0003564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00D" w:rsidRPr="005C5797">
        <w:rPr>
          <w:rFonts w:ascii="Times New Roman" w:hAnsi="Times New Roman" w:cs="Times New Roman"/>
          <w:sz w:val="28"/>
          <w:szCs w:val="28"/>
        </w:rPr>
        <w:t>Міжнародна науково-творча конференція «Культурні орієнтації українського суспільства у сфері аудіовізуального мистецтва: сучасні виклики та проблеми»</w:t>
      </w:r>
      <w:r w:rsidR="0004200D" w:rsidRPr="0003564C">
        <w:rPr>
          <w:rFonts w:ascii="Times New Roman" w:hAnsi="Times New Roman" w:cs="Times New Roman"/>
          <w:sz w:val="28"/>
          <w:szCs w:val="28"/>
        </w:rPr>
        <w:t>, 20 березня 2024.</w:t>
      </w:r>
    </w:p>
    <w:p w14:paraId="7EC87ADE" w14:textId="61E7149B" w:rsidR="00A42766" w:rsidRPr="0003564C" w:rsidRDefault="0003564C" w:rsidP="0003564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00D" w:rsidRPr="005C5797">
        <w:rPr>
          <w:rFonts w:ascii="Times New Roman" w:hAnsi="Times New Roman" w:cs="Times New Roman"/>
          <w:sz w:val="28"/>
          <w:szCs w:val="28"/>
        </w:rPr>
        <w:t>ІІ Всеукраїнська науково-творча конференція «Сучасна професійна підготовка фахівців сценічного мистецтва: полілог театральних шкіл України»</w:t>
      </w:r>
      <w:r w:rsidR="00A42766" w:rsidRPr="005C5797">
        <w:rPr>
          <w:rFonts w:ascii="Times New Roman" w:hAnsi="Times New Roman" w:cs="Times New Roman"/>
          <w:sz w:val="28"/>
          <w:szCs w:val="28"/>
        </w:rPr>
        <w:t xml:space="preserve">, </w:t>
      </w:r>
      <w:r w:rsidR="0004200D" w:rsidRPr="005C5797">
        <w:rPr>
          <w:rFonts w:ascii="Times New Roman" w:hAnsi="Times New Roman" w:cs="Times New Roman"/>
          <w:sz w:val="28"/>
          <w:szCs w:val="28"/>
        </w:rPr>
        <w:t>25-26 березня</w:t>
      </w:r>
      <w:r w:rsidR="00A42766" w:rsidRPr="005C5797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4EFFB516" w14:textId="3A382EDC" w:rsidR="0004200D" w:rsidRPr="0003564C" w:rsidRDefault="0003564C" w:rsidP="0003564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00D" w:rsidRPr="0003564C">
        <w:rPr>
          <w:rFonts w:ascii="Times New Roman" w:hAnsi="Times New Roman" w:cs="Times New Roman"/>
          <w:sz w:val="28"/>
          <w:szCs w:val="28"/>
        </w:rPr>
        <w:t>З</w:t>
      </w:r>
      <w:r w:rsidR="0082453B" w:rsidRPr="0003564C">
        <w:rPr>
          <w:rFonts w:ascii="Times New Roman" w:hAnsi="Times New Roman" w:cs="Times New Roman"/>
          <w:sz w:val="28"/>
          <w:szCs w:val="28"/>
        </w:rPr>
        <w:t>агальноуніверситетська наукова викладацько-аспірантська конференція, присвячена 100-річчю від дня народження Сергія Параджанова</w:t>
      </w:r>
      <w:r w:rsidR="00624800" w:rsidRPr="0003564C">
        <w:rPr>
          <w:rFonts w:ascii="Times New Roman" w:hAnsi="Times New Roman" w:cs="Times New Roman"/>
          <w:sz w:val="28"/>
          <w:szCs w:val="28"/>
        </w:rPr>
        <w:t xml:space="preserve">, </w:t>
      </w:r>
      <w:r w:rsidR="00624800" w:rsidRPr="005C5797">
        <w:rPr>
          <w:rFonts w:ascii="Times New Roman" w:hAnsi="Times New Roman" w:cs="Times New Roman"/>
          <w:sz w:val="28"/>
          <w:szCs w:val="28"/>
        </w:rPr>
        <w:t>18 квітня 2024</w:t>
      </w:r>
      <w:r w:rsidR="00A42766" w:rsidRPr="005C5797">
        <w:rPr>
          <w:rFonts w:ascii="Times New Roman" w:hAnsi="Times New Roman" w:cs="Times New Roman"/>
          <w:sz w:val="28"/>
          <w:szCs w:val="28"/>
        </w:rPr>
        <w:t>.</w:t>
      </w:r>
    </w:p>
    <w:p w14:paraId="07B4DDC2" w14:textId="3D876A42" w:rsidR="00A42766" w:rsidRPr="0003564C" w:rsidRDefault="0003564C" w:rsidP="0003564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00D" w:rsidRPr="0003564C">
        <w:rPr>
          <w:rFonts w:ascii="Times New Roman" w:hAnsi="Times New Roman" w:cs="Times New Roman"/>
          <w:sz w:val="28"/>
          <w:szCs w:val="28"/>
        </w:rPr>
        <w:t>ІІ Всеукраїнська науково-практична конференція «Український театр в сучасному соціокультурному просторі. Актуальні проблеми театрознавства» (присвячена 80-річчю кафедри театрознавства), 14 травня 2024.</w:t>
      </w:r>
      <w:r w:rsidR="0004200D" w:rsidRPr="005C5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E8BDF" w14:textId="1FEAC81A" w:rsidR="000E1A9C" w:rsidRPr="00806706" w:rsidRDefault="0003564C" w:rsidP="00806706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628" w:rsidRPr="0003564C">
        <w:rPr>
          <w:rFonts w:ascii="Times New Roman" w:hAnsi="Times New Roman" w:cs="Times New Roman"/>
          <w:sz w:val="28"/>
          <w:szCs w:val="28"/>
        </w:rPr>
        <w:t>VII Міжнародна  науково-практична конференція-лабораторія «Онлайн жанри. Нові реалії. Виклики. Тенденції»</w:t>
      </w:r>
      <w:r w:rsidR="004301A2" w:rsidRPr="0003564C">
        <w:rPr>
          <w:rFonts w:ascii="Times New Roman" w:hAnsi="Times New Roman" w:cs="Times New Roman"/>
          <w:sz w:val="28"/>
          <w:szCs w:val="28"/>
        </w:rPr>
        <w:t xml:space="preserve">, </w:t>
      </w:r>
      <w:r w:rsidR="004D0628" w:rsidRPr="0003564C">
        <w:rPr>
          <w:rFonts w:ascii="Times New Roman" w:hAnsi="Times New Roman" w:cs="Times New Roman"/>
          <w:sz w:val="28"/>
          <w:szCs w:val="28"/>
        </w:rPr>
        <w:t>22-23 травня</w:t>
      </w:r>
      <w:r w:rsidR="0004200D" w:rsidRPr="0003564C">
        <w:rPr>
          <w:rFonts w:ascii="Times New Roman" w:hAnsi="Times New Roman" w:cs="Times New Roman"/>
          <w:sz w:val="28"/>
          <w:szCs w:val="28"/>
        </w:rPr>
        <w:t xml:space="preserve"> 202</w:t>
      </w:r>
      <w:r w:rsidR="00A42766" w:rsidRPr="0003564C">
        <w:rPr>
          <w:rFonts w:ascii="Times New Roman" w:hAnsi="Times New Roman" w:cs="Times New Roman"/>
          <w:sz w:val="28"/>
          <w:szCs w:val="28"/>
        </w:rPr>
        <w:t>4.</w:t>
      </w:r>
    </w:p>
    <w:p w14:paraId="5E417EEA" w14:textId="604B628B" w:rsidR="004B4351" w:rsidRDefault="004B4351" w:rsidP="0009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Наукова складова діяльності</w:t>
      </w:r>
    </w:p>
    <w:p w14:paraId="6623FF66" w14:textId="77777777" w:rsidR="005F3CE0" w:rsidRDefault="005F3CE0" w:rsidP="005C57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6647B9" w14:textId="47B29B0B" w:rsidR="004B4351" w:rsidRDefault="005C5797" w:rsidP="00E02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звітний період</w:t>
      </w:r>
      <w:r w:rsidR="004B4351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підготовлено </w:t>
      </w:r>
      <w:r w:rsidR="00A42766" w:rsidRPr="007E40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</w:t>
      </w:r>
      <w:r w:rsidR="00A42766" w:rsidRPr="00EE06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B4351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публікацій</w:t>
      </w:r>
      <w:r w:rsidR="00430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які </w:t>
      </w:r>
      <w:r w:rsidR="00A42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0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опублікован</w:t>
      </w:r>
      <w:r w:rsidR="007E40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="004B4351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4E4EC9D" w14:textId="77777777" w:rsidR="00AB29BC" w:rsidRPr="004B4351" w:rsidRDefault="00AB29BC" w:rsidP="00E02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DA7B31" w14:textId="7BD575C0" w:rsidR="004B4351" w:rsidRDefault="004B4351" w:rsidP="005C57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E18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45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</w:t>
      </w:r>
      <w:r w:rsidR="008E18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ей 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наукових фахових виданнях України категорії «Б» (автори</w:t>
      </w:r>
      <w:r w:rsidRPr="004B4351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: 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Ржевська М. Ю.,</w:t>
      </w:r>
      <w:r w:rsidRPr="004B4351">
        <w:t xml:space="preserve"> 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Оніщенко О. І., </w:t>
      </w:r>
      <w:r w:rsidR="00DD0E6C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Ян І. М.</w:t>
      </w:r>
      <w:r w:rsidR="00DD0E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Тернова М. В., Нагорний М. В., Стулій А. І., Мірошниченко М.  О., Гринишина М.  О.,</w:t>
      </w:r>
      <w:r w:rsidRPr="004B4351">
        <w:t xml:space="preserve"> 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Владимирова Н. В., Миленька Г. Д., Локтіонов Є. В., Мусієнко О. С., Дніпренко Н. К., Майборода Н.  В., Пономаренко О. А., Погребняк Г. П.</w:t>
      </w:r>
      <w:r w:rsidR="00501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Білан, В. В., Громадський  Р. А., Ялоха, Т. О.</w:t>
      </w:r>
      <w:r w:rsidR="00E57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Недін Л. М.</w:t>
      </w:r>
      <w:r w:rsidR="004301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Ангелова А. О., Журавльова Т. В.</w:t>
      </w:r>
      <w:r w:rsidR="00DD0E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Никоненко В. В., Лягущенко А. Г.</w:t>
      </w:r>
      <w:r w:rsidR="00CF6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Мусієнко О.О.</w:t>
      </w:r>
      <w:r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AB2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10DEB4F" w14:textId="77777777" w:rsidR="0079106B" w:rsidRPr="004B4351" w:rsidRDefault="0079106B" w:rsidP="005C57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B4F1BA" w14:textId="72356036" w:rsidR="004B4351" w:rsidRPr="004B4351" w:rsidRDefault="005C5797" w:rsidP="005C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4B4351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</w:t>
      </w:r>
      <w:r w:rsidR="004B4351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які </w:t>
      </w:r>
      <w:r w:rsidR="00FB7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</w:t>
      </w:r>
      <w:r w:rsidR="004B4351" w:rsidRPr="004B43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індексовані </w:t>
      </w:r>
      <w:r w:rsidR="004B4351" w:rsidRPr="004B4351">
        <w:rPr>
          <w:rFonts w:ascii="Times New Roman" w:hAnsi="Times New Roman"/>
          <w:sz w:val="28"/>
          <w:szCs w:val="28"/>
        </w:rPr>
        <w:t xml:space="preserve">в міжнародній базі </w:t>
      </w:r>
      <w:r w:rsidR="004B4351" w:rsidRPr="004B4351">
        <w:rPr>
          <w:rFonts w:ascii="Times New Roman" w:hAnsi="Times New Roman"/>
          <w:sz w:val="28"/>
          <w:szCs w:val="28"/>
          <w:lang w:val="en-US"/>
        </w:rPr>
        <w:t>Web</w:t>
      </w:r>
      <w:r w:rsidR="004B4351" w:rsidRPr="004B4351">
        <w:rPr>
          <w:rFonts w:ascii="Times New Roman" w:hAnsi="Times New Roman"/>
          <w:sz w:val="28"/>
          <w:szCs w:val="28"/>
        </w:rPr>
        <w:t xml:space="preserve"> </w:t>
      </w:r>
      <w:r w:rsidR="004B4351" w:rsidRPr="004B4351">
        <w:rPr>
          <w:rFonts w:ascii="Times New Roman" w:hAnsi="Times New Roman"/>
          <w:sz w:val="28"/>
          <w:szCs w:val="28"/>
          <w:lang w:val="en-US"/>
        </w:rPr>
        <w:t>of</w:t>
      </w:r>
      <w:r w:rsidR="004B4351" w:rsidRPr="004B4351">
        <w:rPr>
          <w:rFonts w:ascii="Times New Roman" w:hAnsi="Times New Roman"/>
          <w:sz w:val="28"/>
          <w:szCs w:val="28"/>
        </w:rPr>
        <w:t xml:space="preserve"> </w:t>
      </w:r>
      <w:r w:rsidR="004B4351" w:rsidRPr="004B4351">
        <w:rPr>
          <w:rFonts w:ascii="Times New Roman" w:hAnsi="Times New Roman"/>
          <w:sz w:val="28"/>
          <w:szCs w:val="28"/>
          <w:lang w:val="en-US"/>
        </w:rPr>
        <w:t>Science</w:t>
      </w:r>
      <w:r w:rsidR="004B4351" w:rsidRPr="004B4351">
        <w:rPr>
          <w:rFonts w:ascii="Times New Roman" w:hAnsi="Times New Roman"/>
          <w:sz w:val="28"/>
          <w:szCs w:val="28"/>
        </w:rPr>
        <w:t xml:space="preserve"> </w:t>
      </w:r>
      <w:r w:rsidR="00FB7891">
        <w:rPr>
          <w:rFonts w:ascii="Times New Roman" w:hAnsi="Times New Roman"/>
          <w:sz w:val="28"/>
          <w:szCs w:val="28"/>
        </w:rPr>
        <w:t xml:space="preserve">або </w:t>
      </w:r>
      <w:r w:rsidR="004B4351" w:rsidRPr="004B4351">
        <w:rPr>
          <w:rFonts w:ascii="Times New Roman" w:hAnsi="Times New Roman"/>
          <w:sz w:val="28"/>
          <w:szCs w:val="28"/>
          <w:lang w:val="en-US"/>
        </w:rPr>
        <w:t>Scopus</w:t>
      </w:r>
      <w:r w:rsidR="004B4351" w:rsidRPr="004B4351">
        <w:rPr>
          <w:rFonts w:ascii="Times New Roman" w:hAnsi="Times New Roman"/>
          <w:sz w:val="28"/>
          <w:szCs w:val="28"/>
        </w:rPr>
        <w:t xml:space="preserve">: </w:t>
      </w:r>
    </w:p>
    <w:p w14:paraId="3232B496" w14:textId="6734B4CC" w:rsidR="004569A8" w:rsidRPr="00AB29BC" w:rsidRDefault="005F2AE1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69A8" w:rsidRPr="00AB29BC">
        <w:rPr>
          <w:rFonts w:ascii="Times New Roman" w:hAnsi="Times New Roman" w:cs="Times New Roman"/>
          <w:sz w:val="28"/>
          <w:szCs w:val="28"/>
        </w:rPr>
        <w:t>Marchenko, S. (2023). Non-fiction cinema of independent Ukraine. Images. The International Journal of European Film, Performing Arts and Audiovisual Communication, 34(43), 57–75.</w:t>
      </w:r>
    </w:p>
    <w:p w14:paraId="59BB480A" w14:textId="5AB8C682" w:rsidR="00F73914" w:rsidRPr="00F73914" w:rsidRDefault="009300E9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F73914">
        <w:rPr>
          <w:rFonts w:ascii="Times New Roman" w:hAnsi="Times New Roman" w:cs="Times New Roman"/>
          <w:sz w:val="28"/>
          <w:szCs w:val="28"/>
        </w:rPr>
        <w:t xml:space="preserve">- </w:t>
      </w:r>
      <w:r w:rsidR="00F73914" w:rsidRPr="00AB29BC">
        <w:rPr>
          <w:rFonts w:ascii="Times New Roman" w:hAnsi="Times New Roman" w:cs="Times New Roman"/>
          <w:sz w:val="28"/>
          <w:szCs w:val="28"/>
        </w:rPr>
        <w:t>Obukh, L., Bannikova, K., Tsurkan, I., Khudiakova, A., &amp; Kotorobai, S. (2023). The problem of the cultural crisis in today&amp;#039;s information-digital society. Amazonia Investiga, 12(63), 206–213.</w:t>
      </w:r>
    </w:p>
    <w:p w14:paraId="53AC0DCC" w14:textId="04B7A614" w:rsidR="00BC047F" w:rsidRPr="009300E9" w:rsidRDefault="009300E9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>-</w:t>
      </w:r>
      <w:r w:rsidR="00BC1B73" w:rsidRPr="00AB29BC">
        <w:rPr>
          <w:rFonts w:ascii="Times New Roman" w:hAnsi="Times New Roman" w:cs="Times New Roman"/>
          <w:sz w:val="28"/>
          <w:szCs w:val="28"/>
        </w:rPr>
        <w:t xml:space="preserve"> </w:t>
      </w:r>
      <w:r w:rsidR="00B534AD" w:rsidRPr="00AB29BC">
        <w:rPr>
          <w:rFonts w:ascii="Times New Roman" w:hAnsi="Times New Roman" w:cs="Times New Roman"/>
          <w:sz w:val="28"/>
          <w:szCs w:val="28"/>
        </w:rPr>
        <w:t>Larysa Naum</w:t>
      </w:r>
      <w:r w:rsidRPr="00AB29BC">
        <w:rPr>
          <w:rFonts w:ascii="Times New Roman" w:hAnsi="Times New Roman" w:cs="Times New Roman"/>
          <w:sz w:val="28"/>
          <w:szCs w:val="28"/>
        </w:rPr>
        <w:t>оva</w:t>
      </w:r>
      <w:r w:rsidRPr="00AB29BC">
        <w:t xml:space="preserve"> </w:t>
      </w:r>
      <w:r w:rsidR="00BC1B73" w:rsidRPr="00AB29BC">
        <w:t xml:space="preserve">(2023). </w:t>
      </w:r>
      <w:r w:rsidR="00BC047F" w:rsidRPr="009300E9">
        <w:rPr>
          <w:rFonts w:ascii="Times New Roman" w:hAnsi="Times New Roman" w:cs="Times New Roman"/>
          <w:sz w:val="28"/>
          <w:szCs w:val="28"/>
        </w:rPr>
        <w:t>Oleksandr Dovzhenko, Ivan Kavaleridze, Leonid Skrypnyk: The avant-garde and philosophical explorations of Ukrainian filmmakers of the 1920s// IMAGES. The International Journal of European Film, Performing Arts and Audiovisual Communication. Special Issue: Ukraine in Flames. 2023. №43. Р. 195-208</w:t>
      </w:r>
      <w:r w:rsidR="004301A2">
        <w:rPr>
          <w:rFonts w:ascii="Times New Roman" w:hAnsi="Times New Roman" w:cs="Times New Roman"/>
          <w:sz w:val="28"/>
          <w:szCs w:val="28"/>
        </w:rPr>
        <w:t>.</w:t>
      </w:r>
      <w:r w:rsidR="00BC047F" w:rsidRPr="00930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444DC" w14:textId="77777777" w:rsidR="00C42111" w:rsidRPr="00AB29BC" w:rsidRDefault="00C42111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81270660"/>
      <w:r w:rsidRPr="00AB29BC">
        <w:rPr>
          <w:rFonts w:ascii="Times New Roman" w:hAnsi="Times New Roman" w:cs="Times New Roman"/>
          <w:sz w:val="28"/>
          <w:szCs w:val="28"/>
        </w:rPr>
        <w:t xml:space="preserve">Bilan, V., Hromadskyi, R., Zavadska, H., Suslenska, O., Yalokha, T. </w:t>
      </w:r>
      <w:bookmarkEnd w:id="0"/>
      <w:r w:rsidRPr="00AB29BC">
        <w:rPr>
          <w:rFonts w:ascii="Times New Roman" w:hAnsi="Times New Roman" w:cs="Times New Roman"/>
          <w:sz w:val="28"/>
          <w:szCs w:val="28"/>
        </w:rPr>
        <w:t>(2024). Revolucionando la educación artística: tecnologías y plataformas virtuales para la era digital // Revista Eduweb, 18(2). S.117–128.</w:t>
      </w:r>
    </w:p>
    <w:p w14:paraId="09E34998" w14:textId="3DA0BE2B" w:rsidR="00BC1B73" w:rsidRPr="00EE06C6" w:rsidRDefault="00C42111" w:rsidP="00AB29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1021924"/>
      <w:r w:rsidRPr="00AB29BC">
        <w:rPr>
          <w:rFonts w:ascii="Times New Roman" w:hAnsi="Times New Roman" w:cs="Times New Roman"/>
          <w:sz w:val="28"/>
          <w:szCs w:val="28"/>
        </w:rPr>
        <w:t xml:space="preserve">- Bilan, V., Hromadskyi, R., Zavadska, G., Suslenska, O., &amp; Yalokha, T. (2024). The role of innovative educational technologies in the training of specialists in the field of culture and arts: European experience. Multidisciplinary Reviews, 6, 2023spe002. </w:t>
      </w:r>
      <w:bookmarkEnd w:id="1"/>
    </w:p>
    <w:p w14:paraId="6D292EBD" w14:textId="61A86C77" w:rsidR="00D509DF" w:rsidRDefault="00D509DF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 та навчально-методичні посібники</w:t>
      </w:r>
      <w:r w:rsidR="009D1E63" w:rsidRPr="00794EFE">
        <w:rPr>
          <w:rFonts w:ascii="Times New Roman" w:hAnsi="Times New Roman" w:cs="Times New Roman"/>
          <w:sz w:val="28"/>
          <w:szCs w:val="28"/>
        </w:rPr>
        <w:t xml:space="preserve"> </w:t>
      </w:r>
      <w:r w:rsidRPr="00794EFE">
        <w:rPr>
          <w:rFonts w:ascii="Times New Roman" w:hAnsi="Times New Roman" w:cs="Times New Roman"/>
          <w:sz w:val="28"/>
          <w:szCs w:val="28"/>
        </w:rPr>
        <w:t>:</w:t>
      </w:r>
    </w:p>
    <w:p w14:paraId="14142FA6" w14:textId="02B629B6" w:rsidR="00D62B57" w:rsidRDefault="009D1E63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9D1E63">
        <w:rPr>
          <w:rFonts w:ascii="Times New Roman" w:hAnsi="Times New Roman" w:cs="Times New Roman"/>
          <w:sz w:val="28"/>
          <w:szCs w:val="28"/>
        </w:rPr>
        <w:t xml:space="preserve">- </w:t>
      </w:r>
      <w:r w:rsidR="00C50C89" w:rsidRPr="00D509DF">
        <w:rPr>
          <w:rFonts w:ascii="Times New Roman" w:hAnsi="Times New Roman" w:cs="Times New Roman"/>
          <w:sz w:val="28"/>
          <w:szCs w:val="28"/>
        </w:rPr>
        <w:t>Фількевич Г.</w:t>
      </w:r>
      <w:r w:rsidR="006D4550">
        <w:rPr>
          <w:rFonts w:ascii="Times New Roman" w:hAnsi="Times New Roman" w:cs="Times New Roman"/>
          <w:sz w:val="28"/>
          <w:szCs w:val="28"/>
        </w:rPr>
        <w:t xml:space="preserve"> </w:t>
      </w:r>
      <w:r w:rsidR="00C50C89" w:rsidRPr="00D509DF">
        <w:rPr>
          <w:rFonts w:ascii="Times New Roman" w:hAnsi="Times New Roman" w:cs="Times New Roman"/>
          <w:sz w:val="28"/>
          <w:szCs w:val="28"/>
        </w:rPr>
        <w:t>М.</w:t>
      </w:r>
      <w:r w:rsidR="004D0628" w:rsidRPr="00D509DF">
        <w:rPr>
          <w:rFonts w:ascii="Times New Roman" w:hAnsi="Times New Roman" w:cs="Times New Roman"/>
          <w:sz w:val="28"/>
          <w:szCs w:val="28"/>
        </w:rPr>
        <w:t>«Всесвітня історія музики»</w:t>
      </w:r>
      <w:r w:rsidR="006D4550">
        <w:rPr>
          <w:rFonts w:ascii="Times New Roman" w:hAnsi="Times New Roman" w:cs="Times New Roman"/>
          <w:sz w:val="28"/>
          <w:szCs w:val="28"/>
        </w:rPr>
        <w:t>. Житомир: ПП Євро-Волинь, 2023</w:t>
      </w:r>
      <w:r w:rsidR="00B925C6">
        <w:rPr>
          <w:rFonts w:ascii="Times New Roman" w:hAnsi="Times New Roman" w:cs="Times New Roman"/>
          <w:sz w:val="28"/>
          <w:szCs w:val="28"/>
        </w:rPr>
        <w:t>.</w:t>
      </w:r>
      <w:r w:rsidR="00C50C89" w:rsidRPr="00C50C89">
        <w:rPr>
          <w:rFonts w:ascii="Times New Roman" w:hAnsi="Times New Roman" w:cs="Times New Roman"/>
          <w:sz w:val="28"/>
          <w:szCs w:val="28"/>
        </w:rPr>
        <w:t xml:space="preserve"> </w:t>
      </w:r>
      <w:r w:rsidR="00C50C89">
        <w:rPr>
          <w:rFonts w:ascii="Times New Roman" w:hAnsi="Times New Roman" w:cs="Times New Roman"/>
          <w:sz w:val="28"/>
          <w:szCs w:val="28"/>
        </w:rPr>
        <w:t>204 с.</w:t>
      </w:r>
      <w:r w:rsidR="004D0628" w:rsidRPr="00D509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7985F5" w14:textId="216AD95A" w:rsidR="00D62B57" w:rsidRDefault="00D62B57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DF">
        <w:rPr>
          <w:rFonts w:ascii="Times New Roman" w:hAnsi="Times New Roman" w:cs="Times New Roman"/>
          <w:sz w:val="28"/>
          <w:szCs w:val="28"/>
        </w:rPr>
        <w:t>Сільченко 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9DF">
        <w:rPr>
          <w:rFonts w:ascii="Times New Roman" w:hAnsi="Times New Roman" w:cs="Times New Roman"/>
          <w:sz w:val="28"/>
          <w:szCs w:val="28"/>
        </w:rPr>
        <w:t>І. «Освоєння театральної ляльки відкритого типу водіння»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648E">
        <w:rPr>
          <w:rFonts w:ascii="Times New Roman" w:hAnsi="Times New Roman" w:cs="Times New Roman"/>
          <w:sz w:val="28"/>
          <w:szCs w:val="28"/>
        </w:rPr>
        <w:t>Киї</w:t>
      </w: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D4648E">
        <w:rPr>
          <w:rFonts w:ascii="Times New Roman" w:hAnsi="Times New Roman" w:cs="Times New Roman"/>
          <w:sz w:val="28"/>
          <w:szCs w:val="28"/>
        </w:rPr>
        <w:t>видавництво Ліра-К,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8E">
        <w:rPr>
          <w:rFonts w:ascii="Times New Roman" w:hAnsi="Times New Roman" w:cs="Times New Roman"/>
          <w:sz w:val="28"/>
          <w:szCs w:val="28"/>
        </w:rPr>
        <w:t>113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E37357" w14:textId="71124B96" w:rsidR="00D509DF" w:rsidRDefault="009D1E63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9D1E63">
        <w:rPr>
          <w:rFonts w:ascii="Times New Roman" w:hAnsi="Times New Roman" w:cs="Times New Roman"/>
          <w:sz w:val="28"/>
          <w:szCs w:val="28"/>
        </w:rPr>
        <w:t xml:space="preserve">- </w:t>
      </w:r>
      <w:r w:rsidR="00C50C89" w:rsidRPr="00D509DF">
        <w:rPr>
          <w:rFonts w:ascii="Times New Roman" w:hAnsi="Times New Roman" w:cs="Times New Roman"/>
          <w:sz w:val="28"/>
          <w:szCs w:val="28"/>
        </w:rPr>
        <w:t>Оніщенко О.</w:t>
      </w:r>
      <w:r w:rsidR="006D4550">
        <w:rPr>
          <w:rFonts w:ascii="Times New Roman" w:hAnsi="Times New Roman" w:cs="Times New Roman"/>
          <w:sz w:val="28"/>
          <w:szCs w:val="28"/>
        </w:rPr>
        <w:t xml:space="preserve"> </w:t>
      </w:r>
      <w:r w:rsidR="00C50C89" w:rsidRPr="00D509DF">
        <w:rPr>
          <w:rFonts w:ascii="Times New Roman" w:hAnsi="Times New Roman" w:cs="Times New Roman"/>
          <w:sz w:val="28"/>
          <w:szCs w:val="28"/>
        </w:rPr>
        <w:t>І.</w:t>
      </w:r>
      <w:r w:rsidR="004D0628" w:rsidRPr="00D509DF">
        <w:rPr>
          <w:rFonts w:ascii="Times New Roman" w:hAnsi="Times New Roman" w:cs="Times New Roman"/>
          <w:sz w:val="28"/>
          <w:szCs w:val="28"/>
        </w:rPr>
        <w:t>«Історія та теорія художньої творчості»</w:t>
      </w:r>
      <w:r w:rsidR="00C50C89">
        <w:rPr>
          <w:rFonts w:ascii="Times New Roman" w:hAnsi="Times New Roman" w:cs="Times New Roman"/>
          <w:sz w:val="28"/>
          <w:szCs w:val="28"/>
        </w:rPr>
        <w:t>.</w:t>
      </w:r>
      <w:r w:rsidR="00C50C89" w:rsidRPr="00AB29BC">
        <w:rPr>
          <w:rFonts w:ascii="Times New Roman" w:hAnsi="Times New Roman" w:cs="Times New Roman"/>
          <w:sz w:val="28"/>
          <w:szCs w:val="28"/>
        </w:rPr>
        <w:t xml:space="preserve"> Київ: Видавництво</w:t>
      </w:r>
      <w:r w:rsidR="00C50C89">
        <w:rPr>
          <w:rFonts w:ascii="Times New Roman" w:hAnsi="Times New Roman" w:cs="Times New Roman"/>
          <w:sz w:val="28"/>
          <w:szCs w:val="28"/>
        </w:rPr>
        <w:t xml:space="preserve"> </w:t>
      </w:r>
      <w:r w:rsidR="00C50C89" w:rsidRPr="00AB29BC">
        <w:rPr>
          <w:rFonts w:ascii="Times New Roman" w:hAnsi="Times New Roman" w:cs="Times New Roman"/>
          <w:sz w:val="28"/>
          <w:szCs w:val="28"/>
        </w:rPr>
        <w:t>Ліра-К, 2023. 284 с.</w:t>
      </w:r>
      <w:r w:rsidR="004D0628" w:rsidRPr="00D509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D83527" w14:textId="35A69CC4" w:rsidR="00D509DF" w:rsidRPr="00AB29BC" w:rsidRDefault="004D0628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D81D2B">
        <w:rPr>
          <w:rFonts w:ascii="Times New Roman" w:hAnsi="Times New Roman" w:cs="Times New Roman"/>
          <w:sz w:val="28"/>
          <w:szCs w:val="28"/>
        </w:rPr>
        <w:t xml:space="preserve"> </w:t>
      </w:r>
      <w:r w:rsidR="009D1E63" w:rsidRPr="00AB29BC">
        <w:rPr>
          <w:rFonts w:ascii="Times New Roman" w:hAnsi="Times New Roman" w:cs="Times New Roman"/>
          <w:sz w:val="28"/>
          <w:szCs w:val="28"/>
        </w:rPr>
        <w:t xml:space="preserve">- </w:t>
      </w:r>
      <w:r w:rsidR="00C50C89" w:rsidRPr="00AB29BC">
        <w:rPr>
          <w:rFonts w:ascii="Times New Roman" w:hAnsi="Times New Roman" w:cs="Times New Roman"/>
          <w:sz w:val="28"/>
          <w:szCs w:val="28"/>
        </w:rPr>
        <w:t xml:space="preserve">Миленька Г. Д. </w:t>
      </w:r>
      <w:r w:rsidRPr="00AB29BC">
        <w:rPr>
          <w:rFonts w:ascii="Times New Roman" w:hAnsi="Times New Roman" w:cs="Times New Roman"/>
          <w:sz w:val="28"/>
          <w:szCs w:val="28"/>
        </w:rPr>
        <w:t>«Театральне мистецтво Західної Європи першої половини ХІХ ст.»</w:t>
      </w:r>
      <w:r w:rsidR="00C50C89" w:rsidRPr="00AB29BC">
        <w:rPr>
          <w:rFonts w:ascii="Times New Roman" w:hAnsi="Times New Roman" w:cs="Times New Roman"/>
          <w:sz w:val="28"/>
          <w:szCs w:val="28"/>
        </w:rPr>
        <w:t xml:space="preserve">. Київ: </w:t>
      </w:r>
      <w:r w:rsidR="00E672C5" w:rsidRPr="00AB29BC">
        <w:rPr>
          <w:rFonts w:ascii="Times New Roman" w:hAnsi="Times New Roman" w:cs="Times New Roman"/>
          <w:sz w:val="28"/>
          <w:szCs w:val="28"/>
        </w:rPr>
        <w:t>ФОП  Самченко А. М., 2024, 112 с.</w:t>
      </w:r>
      <w:r w:rsidRPr="00AB29B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919A2B" w14:textId="1DC8BC4B" w:rsidR="00D509DF" w:rsidRPr="00AB29BC" w:rsidRDefault="009D1E63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- Владимирова Н.В. </w:t>
      </w:r>
      <w:r w:rsidR="004D0628" w:rsidRPr="00AB29BC">
        <w:rPr>
          <w:rFonts w:ascii="Times New Roman" w:hAnsi="Times New Roman" w:cs="Times New Roman"/>
          <w:sz w:val="28"/>
          <w:szCs w:val="28"/>
        </w:rPr>
        <w:t>«Історія театру Західної Європи і США»</w:t>
      </w:r>
      <w:r w:rsidRPr="00AB29BC">
        <w:rPr>
          <w:rFonts w:ascii="Times New Roman" w:hAnsi="Times New Roman" w:cs="Times New Roman"/>
          <w:sz w:val="28"/>
          <w:szCs w:val="28"/>
        </w:rPr>
        <w:t>. Кам'янець-Подільський, 2024.</w:t>
      </w:r>
      <w:r w:rsidR="00C50C89" w:rsidRPr="00AB29BC">
        <w:rPr>
          <w:rFonts w:ascii="Times New Roman" w:hAnsi="Times New Roman" w:cs="Times New Roman"/>
          <w:sz w:val="28"/>
          <w:szCs w:val="28"/>
        </w:rPr>
        <w:t xml:space="preserve"> 204 с.</w:t>
      </w:r>
      <w:r w:rsidR="00D509DF" w:rsidRPr="00AB29BC">
        <w:rPr>
          <w:rFonts w:ascii="Times New Roman" w:hAnsi="Times New Roman" w:cs="Times New Roman"/>
          <w:sz w:val="28"/>
          <w:szCs w:val="28"/>
        </w:rPr>
        <w:t>;</w:t>
      </w:r>
    </w:p>
    <w:p w14:paraId="0F9253EE" w14:textId="786978F0" w:rsidR="00EE3FF3" w:rsidRPr="00AB29BC" w:rsidRDefault="00EE3FF3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 </w:t>
      </w:r>
      <w:r w:rsidR="009D1E63" w:rsidRPr="00AB29BC">
        <w:rPr>
          <w:rFonts w:ascii="Times New Roman" w:hAnsi="Times New Roman" w:cs="Times New Roman"/>
          <w:sz w:val="28"/>
          <w:szCs w:val="28"/>
        </w:rPr>
        <w:t xml:space="preserve">- </w:t>
      </w:r>
      <w:r w:rsidRPr="00AB29BC">
        <w:rPr>
          <w:rFonts w:ascii="Times New Roman" w:hAnsi="Times New Roman" w:cs="Times New Roman"/>
          <w:sz w:val="28"/>
          <w:szCs w:val="28"/>
        </w:rPr>
        <w:t xml:space="preserve">Кобзар Т. В. «Орфоепія. Дикція. Мовленнєвий тренінг». </w:t>
      </w:r>
      <w:bookmarkStart w:id="2" w:name="_Hlk170744080"/>
      <w:r w:rsidRPr="00AB29BC">
        <w:rPr>
          <w:rFonts w:ascii="Times New Roman" w:hAnsi="Times New Roman" w:cs="Times New Roman"/>
          <w:sz w:val="28"/>
          <w:szCs w:val="28"/>
        </w:rPr>
        <w:t>Київ: Видавництво Ліра-К, 2024. 176 с.</w:t>
      </w:r>
      <w:bookmarkEnd w:id="2"/>
      <w:r w:rsidRPr="00AB29BC">
        <w:rPr>
          <w:rFonts w:ascii="Times New Roman" w:hAnsi="Times New Roman" w:cs="Times New Roman"/>
          <w:sz w:val="28"/>
          <w:szCs w:val="28"/>
        </w:rPr>
        <w:t>;</w:t>
      </w:r>
    </w:p>
    <w:p w14:paraId="2A4E0E96" w14:textId="0015B452" w:rsidR="00EE3FF3" w:rsidRPr="00AB29BC" w:rsidRDefault="009D1E63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- </w:t>
      </w:r>
      <w:r w:rsidR="00EE3FF3" w:rsidRPr="00AB29BC">
        <w:rPr>
          <w:rFonts w:ascii="Times New Roman" w:hAnsi="Times New Roman" w:cs="Times New Roman"/>
          <w:sz w:val="28"/>
          <w:szCs w:val="28"/>
        </w:rPr>
        <w:t xml:space="preserve">Неупокоєв Р.  В. Робота з маскою в театрі ляльок. </w:t>
      </w:r>
      <w:bookmarkStart w:id="3" w:name="_Hlk181465306"/>
      <w:r w:rsidR="00EE3FF3" w:rsidRPr="00AB29BC">
        <w:rPr>
          <w:rFonts w:ascii="Times New Roman" w:hAnsi="Times New Roman" w:cs="Times New Roman"/>
          <w:sz w:val="28"/>
          <w:szCs w:val="28"/>
        </w:rPr>
        <w:t xml:space="preserve">Київ: Видавництво Ліра-К, 2024. 39 с.; </w:t>
      </w:r>
    </w:p>
    <w:bookmarkEnd w:id="3"/>
    <w:p w14:paraId="45315C84" w14:textId="5AE68B45" w:rsidR="00E84670" w:rsidRPr="00AB29BC" w:rsidRDefault="00EE06C6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9D1E63">
        <w:rPr>
          <w:rFonts w:ascii="Times New Roman" w:hAnsi="Times New Roman" w:cs="Times New Roman"/>
          <w:sz w:val="28"/>
          <w:szCs w:val="28"/>
        </w:rPr>
        <w:t xml:space="preserve">- </w:t>
      </w:r>
      <w:r w:rsidRPr="00D509DF">
        <w:rPr>
          <w:rFonts w:ascii="Times New Roman" w:hAnsi="Times New Roman" w:cs="Times New Roman"/>
          <w:sz w:val="28"/>
          <w:szCs w:val="28"/>
        </w:rPr>
        <w:t>Кушинська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DF">
        <w:rPr>
          <w:rFonts w:ascii="Times New Roman" w:hAnsi="Times New Roman" w:cs="Times New Roman"/>
          <w:sz w:val="28"/>
          <w:szCs w:val="28"/>
        </w:rPr>
        <w:t>А.«Історія та культура України»</w:t>
      </w:r>
      <w:r w:rsidRPr="00AB29BC">
        <w:rPr>
          <w:rFonts w:ascii="Times New Roman" w:hAnsi="Times New Roman" w:cs="Times New Roman"/>
          <w:sz w:val="28"/>
          <w:szCs w:val="28"/>
        </w:rPr>
        <w:t xml:space="preserve"> Київ: Видавництво Ліра-К, 2024. 450 с. </w:t>
      </w:r>
    </w:p>
    <w:p w14:paraId="6869CB14" w14:textId="77777777" w:rsidR="00AB29BC" w:rsidRDefault="00EE06C6" w:rsidP="005C5797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4670" w:rsidRPr="00AB29BC">
        <w:rPr>
          <w:rFonts w:ascii="Times New Roman" w:hAnsi="Times New Roman" w:cs="Times New Roman"/>
          <w:sz w:val="28"/>
          <w:szCs w:val="28"/>
        </w:rPr>
        <w:t>Р</w:t>
      </w:r>
      <w:r w:rsidR="00B925C6" w:rsidRPr="00AB29BC">
        <w:rPr>
          <w:rFonts w:ascii="Times New Roman" w:hAnsi="Times New Roman" w:cs="Times New Roman"/>
          <w:sz w:val="28"/>
          <w:szCs w:val="28"/>
        </w:rPr>
        <w:t xml:space="preserve">озділи в </w:t>
      </w:r>
      <w:r w:rsidRPr="00AB29BC">
        <w:rPr>
          <w:rFonts w:ascii="Times New Roman" w:hAnsi="Times New Roman" w:cs="Times New Roman"/>
          <w:sz w:val="28"/>
          <w:szCs w:val="28"/>
        </w:rPr>
        <w:t>колективних моногр</w:t>
      </w:r>
      <w:r w:rsidR="00B925C6" w:rsidRPr="00AB29BC">
        <w:rPr>
          <w:rFonts w:ascii="Times New Roman" w:hAnsi="Times New Roman" w:cs="Times New Roman"/>
          <w:sz w:val="28"/>
          <w:szCs w:val="28"/>
        </w:rPr>
        <w:t>афіях</w:t>
      </w:r>
      <w:r w:rsidR="00E84670" w:rsidRPr="00AB29BC">
        <w:rPr>
          <w:rFonts w:ascii="Times New Roman" w:hAnsi="Times New Roman" w:cs="Times New Roman"/>
          <w:sz w:val="28"/>
          <w:szCs w:val="28"/>
        </w:rPr>
        <w:t>:</w:t>
      </w:r>
    </w:p>
    <w:p w14:paraId="60F459A8" w14:textId="53E7385B" w:rsidR="00CA666C" w:rsidRPr="00CA666C" w:rsidRDefault="00CA666C" w:rsidP="005C5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0E9">
        <w:rPr>
          <w:rFonts w:ascii="Times New Roman" w:hAnsi="Times New Roman" w:cs="Times New Roman"/>
          <w:sz w:val="28"/>
          <w:szCs w:val="28"/>
        </w:rPr>
        <w:t>Новікова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E9">
        <w:rPr>
          <w:rFonts w:ascii="Times New Roman" w:hAnsi="Times New Roman" w:cs="Times New Roman"/>
          <w:sz w:val="28"/>
          <w:szCs w:val="28"/>
        </w:rPr>
        <w:t>Є. «Образ Київської Русі в кінематографічних інтерпретаціях середньовіччя», колективна монографія «Проблеми інтерпретації художньої культури»</w:t>
      </w:r>
      <w:r>
        <w:rPr>
          <w:rFonts w:ascii="Times New Roman" w:hAnsi="Times New Roman" w:cs="Times New Roman"/>
          <w:sz w:val="28"/>
          <w:szCs w:val="28"/>
        </w:rPr>
        <w:t xml:space="preserve">. Київ: </w:t>
      </w:r>
      <w:r w:rsidRPr="00AB29BC">
        <w:rPr>
          <w:rFonts w:ascii="Times New Roman" w:hAnsi="Times New Roman" w:cs="Times New Roman"/>
          <w:sz w:val="28"/>
          <w:szCs w:val="28"/>
        </w:rPr>
        <w:t>Видавництво ІМФЕ ім</w:t>
      </w:r>
      <w:r w:rsidR="00E84670" w:rsidRPr="00AB29BC">
        <w:rPr>
          <w:rFonts w:ascii="Times New Roman" w:hAnsi="Times New Roman" w:cs="Times New Roman"/>
          <w:sz w:val="28"/>
          <w:szCs w:val="28"/>
        </w:rPr>
        <w:t xml:space="preserve">ені </w:t>
      </w:r>
      <w:r w:rsidRPr="00AB29BC">
        <w:rPr>
          <w:rFonts w:ascii="Times New Roman" w:hAnsi="Times New Roman" w:cs="Times New Roman"/>
          <w:sz w:val="28"/>
          <w:szCs w:val="28"/>
        </w:rPr>
        <w:t>М.</w:t>
      </w:r>
      <w:r w:rsidR="00E84670" w:rsidRPr="00AB29BC">
        <w:rPr>
          <w:rFonts w:ascii="Times New Roman" w:hAnsi="Times New Roman" w:cs="Times New Roman"/>
          <w:sz w:val="28"/>
          <w:szCs w:val="28"/>
        </w:rPr>
        <w:t xml:space="preserve"> </w:t>
      </w:r>
      <w:r w:rsidRPr="00AB29BC">
        <w:rPr>
          <w:rFonts w:ascii="Times New Roman" w:hAnsi="Times New Roman" w:cs="Times New Roman"/>
          <w:sz w:val="28"/>
          <w:szCs w:val="28"/>
        </w:rPr>
        <w:t>Т.</w:t>
      </w:r>
      <w:r w:rsidR="00E84670" w:rsidRPr="00AB29BC">
        <w:rPr>
          <w:rFonts w:ascii="Times New Roman" w:hAnsi="Times New Roman" w:cs="Times New Roman"/>
          <w:sz w:val="28"/>
          <w:szCs w:val="28"/>
        </w:rPr>
        <w:t xml:space="preserve"> </w:t>
      </w:r>
      <w:r w:rsidRPr="00AB29BC">
        <w:rPr>
          <w:rFonts w:ascii="Times New Roman" w:hAnsi="Times New Roman" w:cs="Times New Roman"/>
          <w:sz w:val="28"/>
          <w:szCs w:val="28"/>
        </w:rPr>
        <w:t>Рильського НАНУ, 2023. С.189-228.</w:t>
      </w:r>
    </w:p>
    <w:p w14:paraId="48936EAB" w14:textId="26797CF6" w:rsidR="009D1E63" w:rsidRPr="00AB29BC" w:rsidRDefault="004B4351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>- Мироненко В. О. «Ukrainian photography in the 1990s: from paradigm shift to the new visual statement», колективна монографія «Art and the State in Modern Central Europe (18th-21st Century)», Faculty of Humanities and Social Sciences, University of Zagreb: FF Press, 2024. С. 93-105.</w:t>
      </w:r>
    </w:p>
    <w:p w14:paraId="130ACE33" w14:textId="7FF649C8" w:rsidR="009D1E63" w:rsidRPr="00AB29BC" w:rsidRDefault="004B4351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>- Костюк Н. О. «Прикладне музикознавство і аналітичний дискурс: підхід до перегляду методологічного апарату в контексті», колективна монографія «Мистецтвознавство. Соціальні комунікації. Медіапедагогіка»:  Київ : Видав. центр КНУКіМ, 2024. Т. 10. С. 56-82.</w:t>
      </w:r>
    </w:p>
    <w:p w14:paraId="0E3342CB" w14:textId="1DBBB439" w:rsidR="00CA666C" w:rsidRDefault="006B5049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- </w:t>
      </w:r>
      <w:r w:rsidR="004D0628" w:rsidRPr="00AB29BC">
        <w:rPr>
          <w:rFonts w:ascii="Times New Roman" w:hAnsi="Times New Roman" w:cs="Times New Roman"/>
          <w:sz w:val="28"/>
          <w:szCs w:val="28"/>
        </w:rPr>
        <w:t xml:space="preserve">Марченко С. М. Методологія крос-культурних досліджень аудіовізуальних та візуальних практик: колективна монографія </w:t>
      </w:r>
      <w:r w:rsidR="00B925C6" w:rsidRPr="00AB29BC">
        <w:rPr>
          <w:rFonts w:ascii="Times New Roman" w:hAnsi="Times New Roman" w:cs="Times New Roman"/>
          <w:sz w:val="28"/>
          <w:szCs w:val="28"/>
        </w:rPr>
        <w:t>«</w:t>
      </w:r>
      <w:r w:rsidR="004D0628" w:rsidRPr="00AB29BC">
        <w:rPr>
          <w:rFonts w:ascii="Times New Roman" w:hAnsi="Times New Roman" w:cs="Times New Roman"/>
          <w:sz w:val="28"/>
          <w:szCs w:val="28"/>
        </w:rPr>
        <w:t>Студії мови кіно з погляду системного  підручника К. М. Тищенка «Основи мовознавства»</w:t>
      </w:r>
      <w:r w:rsidR="00B925C6" w:rsidRPr="00AB29BC">
        <w:rPr>
          <w:rFonts w:ascii="Times New Roman" w:hAnsi="Times New Roman" w:cs="Times New Roman"/>
          <w:sz w:val="28"/>
          <w:szCs w:val="28"/>
        </w:rPr>
        <w:t>»</w:t>
      </w:r>
      <w:r w:rsidR="004D0628" w:rsidRPr="00AB29BC">
        <w:rPr>
          <w:rFonts w:ascii="Times New Roman" w:hAnsi="Times New Roman" w:cs="Times New Roman"/>
          <w:sz w:val="28"/>
          <w:szCs w:val="28"/>
        </w:rPr>
        <w:t xml:space="preserve"> (на прикладі фільмів німого кінематографа). Харків : Видавничий центр ХДАДМ, 2024.           С. 155–174.</w:t>
      </w:r>
    </w:p>
    <w:p w14:paraId="20170988" w14:textId="0F2EC2F0" w:rsidR="00AB29BC" w:rsidRPr="00005633" w:rsidRDefault="00EE3FF3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005633">
        <w:rPr>
          <w:rFonts w:ascii="Times New Roman" w:hAnsi="Times New Roman" w:cs="Times New Roman"/>
          <w:sz w:val="28"/>
          <w:szCs w:val="28"/>
        </w:rPr>
        <w:t>Методичні розробки:</w:t>
      </w:r>
      <w:r w:rsidR="00F401B9" w:rsidRPr="000056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F8A97" w14:textId="0FF92A70" w:rsidR="004D0628" w:rsidRPr="00AB29BC" w:rsidRDefault="00E84670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1B9" w:rsidRPr="005C5797">
        <w:rPr>
          <w:rFonts w:ascii="Times New Roman" w:hAnsi="Times New Roman" w:cs="Times New Roman"/>
          <w:sz w:val="28"/>
          <w:szCs w:val="28"/>
        </w:rPr>
        <w:t>Лук’яненко К.</w:t>
      </w:r>
      <w:r w:rsidR="0036165B">
        <w:rPr>
          <w:rFonts w:ascii="Times New Roman" w:hAnsi="Times New Roman" w:cs="Times New Roman"/>
          <w:sz w:val="28"/>
          <w:szCs w:val="28"/>
        </w:rPr>
        <w:t xml:space="preserve"> </w:t>
      </w:r>
      <w:r w:rsidR="00F401B9" w:rsidRPr="005C5797">
        <w:rPr>
          <w:rFonts w:ascii="Times New Roman" w:hAnsi="Times New Roman" w:cs="Times New Roman"/>
          <w:sz w:val="28"/>
          <w:szCs w:val="28"/>
        </w:rPr>
        <w:t xml:space="preserve">О. </w:t>
      </w:r>
      <w:r w:rsidR="007431B4" w:rsidRPr="005C5797">
        <w:rPr>
          <w:rFonts w:ascii="Times New Roman" w:hAnsi="Times New Roman" w:cs="Times New Roman"/>
          <w:sz w:val="28"/>
          <w:szCs w:val="28"/>
        </w:rPr>
        <w:t xml:space="preserve">«Особливості роботи над інклюзивною виставою з урахуванням сприйняття незрячих та слабозорих глядачів», </w:t>
      </w:r>
      <w:r w:rsidR="008D5B45" w:rsidRPr="005C5797">
        <w:rPr>
          <w:rFonts w:ascii="Times New Roman" w:hAnsi="Times New Roman" w:cs="Times New Roman"/>
          <w:sz w:val="28"/>
          <w:szCs w:val="28"/>
        </w:rPr>
        <w:t>методична розробка</w:t>
      </w:r>
      <w:r w:rsidR="00AB29BC">
        <w:rPr>
          <w:rFonts w:ascii="Times New Roman" w:hAnsi="Times New Roman" w:cs="Times New Roman"/>
          <w:sz w:val="28"/>
          <w:szCs w:val="28"/>
        </w:rPr>
        <w:t>;</w:t>
      </w:r>
    </w:p>
    <w:p w14:paraId="0C0B7E79" w14:textId="2887B1EF" w:rsidR="00F401B9" w:rsidRPr="00AB29BC" w:rsidRDefault="00E84670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 xml:space="preserve">- </w:t>
      </w:r>
      <w:r w:rsidR="00F401B9" w:rsidRPr="00AB29BC">
        <w:rPr>
          <w:rFonts w:ascii="Times New Roman" w:hAnsi="Times New Roman" w:cs="Times New Roman"/>
          <w:sz w:val="28"/>
          <w:szCs w:val="28"/>
        </w:rPr>
        <w:t>Шапошніков Ф.</w:t>
      </w:r>
      <w:r w:rsidR="0036165B" w:rsidRPr="00AB29BC">
        <w:rPr>
          <w:rFonts w:ascii="Times New Roman" w:hAnsi="Times New Roman" w:cs="Times New Roman"/>
          <w:sz w:val="28"/>
          <w:szCs w:val="28"/>
        </w:rPr>
        <w:t xml:space="preserve"> </w:t>
      </w:r>
      <w:r w:rsidR="00F401B9" w:rsidRPr="00AB29BC">
        <w:rPr>
          <w:rFonts w:ascii="Times New Roman" w:hAnsi="Times New Roman" w:cs="Times New Roman"/>
          <w:sz w:val="28"/>
          <w:szCs w:val="28"/>
        </w:rPr>
        <w:t>Л.</w:t>
      </w:r>
      <w:r w:rsidR="00F401B9" w:rsidRPr="005C5797">
        <w:rPr>
          <w:rFonts w:ascii="Times New Roman" w:hAnsi="Times New Roman" w:cs="Times New Roman"/>
          <w:sz w:val="28"/>
          <w:szCs w:val="28"/>
        </w:rPr>
        <w:t xml:space="preserve"> «</w:t>
      </w:r>
      <w:r w:rsidR="00F401B9" w:rsidRPr="00AB29BC">
        <w:rPr>
          <w:rFonts w:ascii="Times New Roman" w:hAnsi="Times New Roman" w:cs="Times New Roman"/>
          <w:sz w:val="28"/>
          <w:szCs w:val="28"/>
        </w:rPr>
        <w:t>Аналіз і розрахунок електричних кіл</w:t>
      </w:r>
      <w:r w:rsidR="00F401B9" w:rsidRPr="005C5797">
        <w:rPr>
          <w:rFonts w:ascii="Times New Roman" w:hAnsi="Times New Roman" w:cs="Times New Roman"/>
          <w:sz w:val="28"/>
          <w:szCs w:val="28"/>
        </w:rPr>
        <w:t>», методична розробка</w:t>
      </w:r>
      <w:r w:rsidR="00AB29BC">
        <w:rPr>
          <w:rFonts w:ascii="Times New Roman" w:hAnsi="Times New Roman" w:cs="Times New Roman"/>
          <w:sz w:val="28"/>
          <w:szCs w:val="28"/>
        </w:rPr>
        <w:t>.</w:t>
      </w:r>
    </w:p>
    <w:p w14:paraId="1D9DEBCC" w14:textId="1E5C7A6F" w:rsidR="005C5797" w:rsidRPr="009B7004" w:rsidRDefault="00003F4B" w:rsidP="009B7004">
      <w:pPr>
        <w:jc w:val="both"/>
        <w:rPr>
          <w:rFonts w:ascii="Times New Roman" w:hAnsi="Times New Roman" w:cs="Times New Roman"/>
          <w:sz w:val="28"/>
          <w:szCs w:val="28"/>
        </w:rPr>
      </w:pPr>
      <w:r w:rsidRPr="00AB29BC">
        <w:rPr>
          <w:rFonts w:ascii="Times New Roman" w:hAnsi="Times New Roman" w:cs="Times New Roman"/>
          <w:sz w:val="28"/>
          <w:szCs w:val="28"/>
        </w:rPr>
        <w:t>Участі у конференціях інших установ з доповідями і надрукованими матеріалами – 30.</w:t>
      </w:r>
    </w:p>
    <w:p w14:paraId="666427B3" w14:textId="31E447A9" w:rsidR="00B828A3" w:rsidRDefault="00B828A3" w:rsidP="0009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82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Студентські наукові заходи</w:t>
      </w:r>
    </w:p>
    <w:p w14:paraId="11286B8C" w14:textId="77777777" w:rsidR="00B828A3" w:rsidRPr="00B828A3" w:rsidRDefault="00B828A3" w:rsidP="005C5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5F8FC8B" w14:textId="445A4B18" w:rsidR="00850910" w:rsidRPr="00DB579E" w:rsidRDefault="004B4351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>Протягом звітного періоду були проведені наступні студентські наукові заходи:</w:t>
      </w:r>
    </w:p>
    <w:p w14:paraId="02A5F4AD" w14:textId="2A2A173E" w:rsidR="009D1E63" w:rsidRPr="00DB579E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>- Круглий стіл "Моя улюблена книжка (літературний жанр, книжкова серія)" - До дня бібліотек, 28 вересня 2023.</w:t>
      </w:r>
    </w:p>
    <w:p w14:paraId="75E58ED8" w14:textId="6E37CD51" w:rsidR="009D1E63" w:rsidRPr="00DB579E" w:rsidRDefault="00C42111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 xml:space="preserve">- </w:t>
      </w:r>
      <w:r w:rsidRPr="006B5049">
        <w:rPr>
          <w:rFonts w:ascii="Times New Roman" w:hAnsi="Times New Roman" w:cs="Times New Roman"/>
          <w:sz w:val="28"/>
          <w:szCs w:val="28"/>
        </w:rPr>
        <w:t xml:space="preserve">Круглий стіл «Ренесанс в живописі та кінематографі», </w:t>
      </w:r>
      <w:r w:rsidR="008A79B1">
        <w:rPr>
          <w:rFonts w:ascii="Times New Roman" w:hAnsi="Times New Roman" w:cs="Times New Roman"/>
          <w:sz w:val="28"/>
          <w:szCs w:val="28"/>
        </w:rPr>
        <w:t xml:space="preserve">24 </w:t>
      </w:r>
      <w:r w:rsidRPr="006B5049">
        <w:rPr>
          <w:rFonts w:ascii="Times New Roman" w:hAnsi="Times New Roman" w:cs="Times New Roman"/>
          <w:sz w:val="28"/>
          <w:szCs w:val="28"/>
        </w:rPr>
        <w:t>жовт</w:t>
      </w:r>
      <w:r w:rsidR="008A79B1">
        <w:rPr>
          <w:rFonts w:ascii="Times New Roman" w:hAnsi="Times New Roman" w:cs="Times New Roman"/>
          <w:sz w:val="28"/>
          <w:szCs w:val="28"/>
        </w:rPr>
        <w:t>ня</w:t>
      </w:r>
      <w:r w:rsidRPr="006B5049">
        <w:rPr>
          <w:rFonts w:ascii="Times New Roman" w:hAnsi="Times New Roman" w:cs="Times New Roman"/>
          <w:sz w:val="28"/>
          <w:szCs w:val="28"/>
        </w:rPr>
        <w:t xml:space="preserve"> 2023</w:t>
      </w:r>
      <w:r w:rsidR="00794EFE">
        <w:rPr>
          <w:rFonts w:ascii="Times New Roman" w:hAnsi="Times New Roman" w:cs="Times New Roman"/>
          <w:sz w:val="28"/>
          <w:szCs w:val="28"/>
        </w:rPr>
        <w:t>.</w:t>
      </w:r>
    </w:p>
    <w:p w14:paraId="3439ADB1" w14:textId="15FCF106" w:rsidR="005B4B1E" w:rsidRPr="00DB579E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 xml:space="preserve">- </w:t>
      </w:r>
      <w:r w:rsidR="005B4B1E" w:rsidRPr="006B5049">
        <w:rPr>
          <w:rFonts w:ascii="Times New Roman" w:hAnsi="Times New Roman" w:cs="Times New Roman"/>
          <w:sz w:val="28"/>
          <w:szCs w:val="28"/>
        </w:rPr>
        <w:t>Круглий стіл «Персона і тінь: шлях метаморфози»,</w:t>
      </w:r>
      <w:r w:rsidR="00C61CCE">
        <w:rPr>
          <w:rFonts w:ascii="Times New Roman" w:hAnsi="Times New Roman" w:cs="Times New Roman"/>
          <w:sz w:val="28"/>
          <w:szCs w:val="28"/>
        </w:rPr>
        <w:t xml:space="preserve"> </w:t>
      </w:r>
      <w:r w:rsidR="005B4B1E" w:rsidRPr="006B5049">
        <w:rPr>
          <w:rFonts w:ascii="Times New Roman" w:hAnsi="Times New Roman" w:cs="Times New Roman"/>
          <w:sz w:val="28"/>
          <w:szCs w:val="28"/>
        </w:rPr>
        <w:t>28-29 листопада 2023</w:t>
      </w:r>
      <w:r w:rsidRPr="00DB579E">
        <w:rPr>
          <w:rFonts w:ascii="Times New Roman" w:hAnsi="Times New Roman" w:cs="Times New Roman"/>
          <w:sz w:val="28"/>
          <w:szCs w:val="28"/>
        </w:rPr>
        <w:t>.</w:t>
      </w:r>
    </w:p>
    <w:p w14:paraId="03990666" w14:textId="5D6FB78F" w:rsidR="005B4B1E" w:rsidRPr="00DB579E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 xml:space="preserve">- </w:t>
      </w:r>
      <w:r w:rsidR="005B4B1E" w:rsidRPr="006B5049">
        <w:rPr>
          <w:rFonts w:ascii="Times New Roman" w:hAnsi="Times New Roman" w:cs="Times New Roman"/>
          <w:sz w:val="28"/>
          <w:szCs w:val="28"/>
        </w:rPr>
        <w:t xml:space="preserve">Круглий стіл «Мистецтво Русі-України», </w:t>
      </w:r>
      <w:r w:rsidR="008A79B1">
        <w:rPr>
          <w:rFonts w:ascii="Times New Roman" w:hAnsi="Times New Roman" w:cs="Times New Roman"/>
          <w:sz w:val="28"/>
          <w:szCs w:val="28"/>
        </w:rPr>
        <w:t xml:space="preserve">18 </w:t>
      </w:r>
      <w:r w:rsidR="005B4B1E" w:rsidRPr="006B5049">
        <w:rPr>
          <w:rFonts w:ascii="Times New Roman" w:hAnsi="Times New Roman" w:cs="Times New Roman"/>
          <w:sz w:val="28"/>
          <w:szCs w:val="28"/>
        </w:rPr>
        <w:t>листопад</w:t>
      </w:r>
      <w:r w:rsidR="0003564C">
        <w:rPr>
          <w:rFonts w:ascii="Times New Roman" w:hAnsi="Times New Roman" w:cs="Times New Roman"/>
          <w:sz w:val="28"/>
          <w:szCs w:val="28"/>
        </w:rPr>
        <w:t>а</w:t>
      </w:r>
      <w:r w:rsidR="005B4B1E" w:rsidRPr="006B5049">
        <w:rPr>
          <w:rFonts w:ascii="Times New Roman" w:hAnsi="Times New Roman" w:cs="Times New Roman"/>
          <w:sz w:val="28"/>
          <w:szCs w:val="28"/>
        </w:rPr>
        <w:t xml:space="preserve"> 2023</w:t>
      </w:r>
      <w:r w:rsidRPr="00DB579E">
        <w:rPr>
          <w:rFonts w:ascii="Times New Roman" w:hAnsi="Times New Roman" w:cs="Times New Roman"/>
          <w:sz w:val="28"/>
          <w:szCs w:val="28"/>
        </w:rPr>
        <w:t>.</w:t>
      </w:r>
    </w:p>
    <w:p w14:paraId="159F046E" w14:textId="19B4AD65" w:rsidR="00060056" w:rsidRPr="00DB579E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57AE" w:rsidRPr="006B5049">
        <w:rPr>
          <w:rFonts w:ascii="Times New Roman" w:hAnsi="Times New Roman" w:cs="Times New Roman"/>
          <w:sz w:val="28"/>
          <w:szCs w:val="28"/>
        </w:rPr>
        <w:t xml:space="preserve">Студентська онлайн-конференція «Актуальність та проблематика вибору та написання магістерських кваліфікаційних робіт в умовах війни», </w:t>
      </w:r>
      <w:r w:rsidR="008A79B1">
        <w:rPr>
          <w:rFonts w:ascii="Times New Roman" w:hAnsi="Times New Roman" w:cs="Times New Roman"/>
          <w:sz w:val="28"/>
          <w:szCs w:val="28"/>
        </w:rPr>
        <w:t xml:space="preserve">26 </w:t>
      </w:r>
      <w:r w:rsidR="00FF57AE" w:rsidRPr="006B5049">
        <w:rPr>
          <w:rFonts w:ascii="Times New Roman" w:hAnsi="Times New Roman" w:cs="Times New Roman"/>
          <w:sz w:val="28"/>
          <w:szCs w:val="28"/>
        </w:rPr>
        <w:t>листопад</w:t>
      </w:r>
      <w:r w:rsidR="008A79B1">
        <w:rPr>
          <w:rFonts w:ascii="Times New Roman" w:hAnsi="Times New Roman" w:cs="Times New Roman"/>
          <w:sz w:val="28"/>
          <w:szCs w:val="28"/>
        </w:rPr>
        <w:t>а</w:t>
      </w:r>
      <w:r w:rsidR="00FF57AE" w:rsidRPr="006B5049">
        <w:rPr>
          <w:rFonts w:ascii="Times New Roman" w:hAnsi="Times New Roman" w:cs="Times New Roman"/>
          <w:sz w:val="28"/>
          <w:szCs w:val="28"/>
        </w:rPr>
        <w:t xml:space="preserve"> 2023</w:t>
      </w:r>
      <w:r w:rsidR="00C61CCE">
        <w:rPr>
          <w:rFonts w:ascii="Times New Roman" w:hAnsi="Times New Roman" w:cs="Times New Roman"/>
          <w:sz w:val="28"/>
          <w:szCs w:val="28"/>
        </w:rPr>
        <w:t>.</w:t>
      </w:r>
    </w:p>
    <w:p w14:paraId="3F532A7F" w14:textId="3D06355F" w:rsidR="00060056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 xml:space="preserve">- </w:t>
      </w:r>
      <w:r w:rsidR="00060056" w:rsidRPr="006B5049">
        <w:rPr>
          <w:rFonts w:ascii="Times New Roman" w:hAnsi="Times New Roman" w:cs="Times New Roman"/>
          <w:sz w:val="28"/>
          <w:szCs w:val="28"/>
        </w:rPr>
        <w:t>Наукова конференція «Внесок сучасних театральних діячів у розвиток та популяризацію української мови», 29 листопада 2023</w:t>
      </w:r>
      <w:r w:rsidR="00C61CCE">
        <w:rPr>
          <w:rFonts w:ascii="Times New Roman" w:hAnsi="Times New Roman" w:cs="Times New Roman"/>
          <w:sz w:val="28"/>
          <w:szCs w:val="28"/>
        </w:rPr>
        <w:t>.</w:t>
      </w:r>
    </w:p>
    <w:p w14:paraId="5E116AB1" w14:textId="1D99D03C" w:rsidR="00A42766" w:rsidRPr="00DB579E" w:rsidRDefault="00A42766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>- Відкрита лекція для студентів КНУТКіТ Карпенка-Карого «Особливості постпродакшину відео в підготовчому та знімальному періоді» за участі співзасновника студії постпродакшену WeAreFX Олександра Денисенко. Технопарк Unit.City 14 листопада 2023.</w:t>
      </w:r>
    </w:p>
    <w:p w14:paraId="542A5FA7" w14:textId="03752687" w:rsidR="004B4351" w:rsidRPr="00DB579E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 xml:space="preserve">- </w:t>
      </w:r>
      <w:r w:rsidR="00EE3FF3" w:rsidRPr="00DB579E">
        <w:rPr>
          <w:rFonts w:ascii="Times New Roman" w:hAnsi="Times New Roman" w:cs="Times New Roman"/>
          <w:sz w:val="28"/>
          <w:szCs w:val="28"/>
        </w:rPr>
        <w:t>К</w:t>
      </w:r>
      <w:r w:rsidR="004B4351" w:rsidRPr="00DB579E">
        <w:rPr>
          <w:rFonts w:ascii="Times New Roman" w:hAnsi="Times New Roman" w:cs="Times New Roman"/>
          <w:sz w:val="28"/>
          <w:szCs w:val="28"/>
        </w:rPr>
        <w:t>руглий стіл «Картина художника-кадр фільму. Взаємозв'язок»,</w:t>
      </w:r>
      <w:r w:rsidR="00D81D2B" w:rsidRPr="00DB579E">
        <w:rPr>
          <w:rFonts w:ascii="Times New Roman" w:hAnsi="Times New Roman" w:cs="Times New Roman"/>
          <w:sz w:val="28"/>
          <w:szCs w:val="28"/>
        </w:rPr>
        <w:t xml:space="preserve"> 16 квітня 2024</w:t>
      </w:r>
      <w:r w:rsidR="00C61CCE" w:rsidRPr="00DB579E">
        <w:rPr>
          <w:rFonts w:ascii="Times New Roman" w:hAnsi="Times New Roman" w:cs="Times New Roman"/>
          <w:sz w:val="28"/>
          <w:szCs w:val="28"/>
        </w:rPr>
        <w:t>.</w:t>
      </w:r>
    </w:p>
    <w:p w14:paraId="78A46334" w14:textId="3772166C" w:rsidR="004B4351" w:rsidRPr="00DB579E" w:rsidRDefault="009D1E63" w:rsidP="00DB579E">
      <w:pPr>
        <w:jc w:val="both"/>
        <w:rPr>
          <w:rFonts w:ascii="Times New Roman" w:hAnsi="Times New Roman" w:cs="Times New Roman"/>
          <w:sz w:val="28"/>
          <w:szCs w:val="28"/>
        </w:rPr>
      </w:pPr>
      <w:r w:rsidRPr="00DB579E">
        <w:rPr>
          <w:rFonts w:ascii="Times New Roman" w:hAnsi="Times New Roman" w:cs="Times New Roman"/>
          <w:sz w:val="28"/>
          <w:szCs w:val="28"/>
        </w:rPr>
        <w:t xml:space="preserve">- </w:t>
      </w:r>
      <w:r w:rsidR="00EE3FF3" w:rsidRPr="00DB579E">
        <w:rPr>
          <w:rFonts w:ascii="Times New Roman" w:hAnsi="Times New Roman" w:cs="Times New Roman"/>
          <w:sz w:val="28"/>
          <w:szCs w:val="28"/>
        </w:rPr>
        <w:t>С</w:t>
      </w:r>
      <w:r w:rsidR="004B4351" w:rsidRPr="00DB579E">
        <w:rPr>
          <w:rFonts w:ascii="Times New Roman" w:hAnsi="Times New Roman" w:cs="Times New Roman"/>
          <w:sz w:val="28"/>
          <w:szCs w:val="28"/>
        </w:rPr>
        <w:t>емінар-практикум для аспірантів «Практика стоїцизму: подолання та профілактика стресів у професійній діяльності»,</w:t>
      </w:r>
      <w:r w:rsidR="00D81D2B" w:rsidRPr="00DB579E">
        <w:rPr>
          <w:rFonts w:ascii="Times New Roman" w:hAnsi="Times New Roman" w:cs="Times New Roman"/>
          <w:sz w:val="28"/>
          <w:szCs w:val="28"/>
        </w:rPr>
        <w:t xml:space="preserve"> </w:t>
      </w:r>
      <w:r w:rsidR="008A79B1" w:rsidRPr="00DB579E">
        <w:rPr>
          <w:rFonts w:ascii="Times New Roman" w:hAnsi="Times New Roman" w:cs="Times New Roman"/>
          <w:sz w:val="28"/>
          <w:szCs w:val="28"/>
        </w:rPr>
        <w:t xml:space="preserve">20 </w:t>
      </w:r>
      <w:r w:rsidR="00D81D2B" w:rsidRPr="00DB579E">
        <w:rPr>
          <w:rFonts w:ascii="Times New Roman" w:hAnsi="Times New Roman" w:cs="Times New Roman"/>
          <w:sz w:val="28"/>
          <w:szCs w:val="28"/>
        </w:rPr>
        <w:t>трав</w:t>
      </w:r>
      <w:r w:rsidR="008A79B1" w:rsidRPr="00DB579E">
        <w:rPr>
          <w:rFonts w:ascii="Times New Roman" w:hAnsi="Times New Roman" w:cs="Times New Roman"/>
          <w:sz w:val="28"/>
          <w:szCs w:val="28"/>
        </w:rPr>
        <w:t>ня</w:t>
      </w:r>
      <w:r w:rsidR="00D81D2B" w:rsidRPr="00DB579E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119AF6C0" w14:textId="77777777" w:rsidR="00A42766" w:rsidRPr="00DB579E" w:rsidRDefault="00A42766" w:rsidP="00DB57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766" w:rsidRPr="00D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95E"/>
    <w:multiLevelType w:val="hybridMultilevel"/>
    <w:tmpl w:val="D44AD778"/>
    <w:lvl w:ilvl="0" w:tplc="B5F8718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0E51"/>
    <w:multiLevelType w:val="hybridMultilevel"/>
    <w:tmpl w:val="B510DEE4"/>
    <w:lvl w:ilvl="0" w:tplc="D7DA4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5018">
    <w:abstractNumId w:val="0"/>
  </w:num>
  <w:num w:numId="2" w16cid:durableId="132358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51"/>
    <w:rsid w:val="00003F4B"/>
    <w:rsid w:val="00005633"/>
    <w:rsid w:val="00025EA6"/>
    <w:rsid w:val="0003564C"/>
    <w:rsid w:val="0004200D"/>
    <w:rsid w:val="00046CB9"/>
    <w:rsid w:val="00060056"/>
    <w:rsid w:val="00074987"/>
    <w:rsid w:val="00093401"/>
    <w:rsid w:val="000A6FCC"/>
    <w:rsid w:val="000E1A9C"/>
    <w:rsid w:val="000E1BDC"/>
    <w:rsid w:val="00146CBE"/>
    <w:rsid w:val="00162D4E"/>
    <w:rsid w:val="00173FD7"/>
    <w:rsid w:val="00192042"/>
    <w:rsid w:val="0019719C"/>
    <w:rsid w:val="001D170E"/>
    <w:rsid w:val="00204A80"/>
    <w:rsid w:val="00257C94"/>
    <w:rsid w:val="002B6AF9"/>
    <w:rsid w:val="002D2B73"/>
    <w:rsid w:val="002E72D6"/>
    <w:rsid w:val="00315755"/>
    <w:rsid w:val="00360E65"/>
    <w:rsid w:val="0036165B"/>
    <w:rsid w:val="003724F7"/>
    <w:rsid w:val="00404FF5"/>
    <w:rsid w:val="00406D46"/>
    <w:rsid w:val="004301A2"/>
    <w:rsid w:val="00447D0F"/>
    <w:rsid w:val="004569A8"/>
    <w:rsid w:val="004803F2"/>
    <w:rsid w:val="0048716E"/>
    <w:rsid w:val="004A1670"/>
    <w:rsid w:val="004A21F3"/>
    <w:rsid w:val="004A38C7"/>
    <w:rsid w:val="004B4351"/>
    <w:rsid w:val="004B7DD6"/>
    <w:rsid w:val="004D0628"/>
    <w:rsid w:val="00501361"/>
    <w:rsid w:val="005066AD"/>
    <w:rsid w:val="005252FE"/>
    <w:rsid w:val="00560C31"/>
    <w:rsid w:val="00567A11"/>
    <w:rsid w:val="00570A5C"/>
    <w:rsid w:val="00583C1E"/>
    <w:rsid w:val="0058618B"/>
    <w:rsid w:val="00592335"/>
    <w:rsid w:val="005B4B1E"/>
    <w:rsid w:val="005C5797"/>
    <w:rsid w:val="005F2AE1"/>
    <w:rsid w:val="005F3CE0"/>
    <w:rsid w:val="00624800"/>
    <w:rsid w:val="0067028F"/>
    <w:rsid w:val="006845F9"/>
    <w:rsid w:val="006B5049"/>
    <w:rsid w:val="006D4550"/>
    <w:rsid w:val="00715550"/>
    <w:rsid w:val="007431B4"/>
    <w:rsid w:val="007676A2"/>
    <w:rsid w:val="00771DA7"/>
    <w:rsid w:val="0079106B"/>
    <w:rsid w:val="00794EFE"/>
    <w:rsid w:val="007B27BA"/>
    <w:rsid w:val="007B4F70"/>
    <w:rsid w:val="007E401A"/>
    <w:rsid w:val="00806706"/>
    <w:rsid w:val="0082453B"/>
    <w:rsid w:val="00850910"/>
    <w:rsid w:val="008842E4"/>
    <w:rsid w:val="008A10D4"/>
    <w:rsid w:val="008A79B1"/>
    <w:rsid w:val="008B63BC"/>
    <w:rsid w:val="008D5662"/>
    <w:rsid w:val="008D5B45"/>
    <w:rsid w:val="008E1805"/>
    <w:rsid w:val="0092235F"/>
    <w:rsid w:val="009300E9"/>
    <w:rsid w:val="00954D82"/>
    <w:rsid w:val="009742D6"/>
    <w:rsid w:val="009B499B"/>
    <w:rsid w:val="009B7004"/>
    <w:rsid w:val="009D1E63"/>
    <w:rsid w:val="009D3A90"/>
    <w:rsid w:val="00A2425D"/>
    <w:rsid w:val="00A36187"/>
    <w:rsid w:val="00A42766"/>
    <w:rsid w:val="00A50AC7"/>
    <w:rsid w:val="00AB29BC"/>
    <w:rsid w:val="00AD4B78"/>
    <w:rsid w:val="00B200AB"/>
    <w:rsid w:val="00B534AD"/>
    <w:rsid w:val="00B55322"/>
    <w:rsid w:val="00B67C36"/>
    <w:rsid w:val="00B828A3"/>
    <w:rsid w:val="00B925C6"/>
    <w:rsid w:val="00BC047F"/>
    <w:rsid w:val="00BC1B73"/>
    <w:rsid w:val="00C32219"/>
    <w:rsid w:val="00C42111"/>
    <w:rsid w:val="00C50C89"/>
    <w:rsid w:val="00C61CCE"/>
    <w:rsid w:val="00C715F2"/>
    <w:rsid w:val="00CA20C3"/>
    <w:rsid w:val="00CA666C"/>
    <w:rsid w:val="00CF6243"/>
    <w:rsid w:val="00D103CF"/>
    <w:rsid w:val="00D311C6"/>
    <w:rsid w:val="00D31640"/>
    <w:rsid w:val="00D4648E"/>
    <w:rsid w:val="00D509DF"/>
    <w:rsid w:val="00D62B57"/>
    <w:rsid w:val="00D81D2B"/>
    <w:rsid w:val="00D92DBE"/>
    <w:rsid w:val="00DB579E"/>
    <w:rsid w:val="00DD0E6C"/>
    <w:rsid w:val="00E0165C"/>
    <w:rsid w:val="00E02B67"/>
    <w:rsid w:val="00E573D1"/>
    <w:rsid w:val="00E672C5"/>
    <w:rsid w:val="00E84670"/>
    <w:rsid w:val="00EE06C6"/>
    <w:rsid w:val="00EE3FF3"/>
    <w:rsid w:val="00EE4C17"/>
    <w:rsid w:val="00F00119"/>
    <w:rsid w:val="00F401B9"/>
    <w:rsid w:val="00F554BD"/>
    <w:rsid w:val="00F71325"/>
    <w:rsid w:val="00F73914"/>
    <w:rsid w:val="00F96A14"/>
    <w:rsid w:val="00FB7789"/>
    <w:rsid w:val="00FB7891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5006"/>
  <w15:chartTrackingRefBased/>
  <w15:docId w15:val="{027EF94A-9E99-4871-82ED-727D999E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0D"/>
    <w:pPr>
      <w:ind w:left="720"/>
      <w:contextualSpacing/>
    </w:pPr>
  </w:style>
  <w:style w:type="table" w:styleId="a4">
    <w:name w:val="Table Grid"/>
    <w:basedOn w:val="a1"/>
    <w:uiPriority w:val="59"/>
    <w:rsid w:val="00C715F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53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elenaknutkt@outlook.com</cp:lastModifiedBy>
  <cp:revision>138</cp:revision>
  <cp:lastPrinted>2024-11-04T07:33:00Z</cp:lastPrinted>
  <dcterms:created xsi:type="dcterms:W3CDTF">2024-10-28T13:00:00Z</dcterms:created>
  <dcterms:modified xsi:type="dcterms:W3CDTF">2024-11-16T06:28:00Z</dcterms:modified>
</cp:coreProperties>
</file>